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AA2" w:rsidRDefault="003852CF" w:rsidP="00F44061">
      <w:pPr>
        <w:spacing w:line="36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ოკუპირებული ტერიტორიებიდან დევნილთა,</w:t>
      </w:r>
    </w:p>
    <w:p w:rsidR="003852CF" w:rsidRDefault="003852CF" w:rsidP="00F44061">
      <w:pPr>
        <w:spacing w:line="36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შრომის, ჯანმრთელობისა და სოციალური დაცვის სამინისტროს</w:t>
      </w:r>
    </w:p>
    <w:p w:rsidR="003852CF" w:rsidRDefault="003852CF" w:rsidP="00F44061">
      <w:pPr>
        <w:spacing w:line="36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საფინანსო-ეკონომიკური დეპარტამენტის უფროსს,</w:t>
      </w:r>
    </w:p>
    <w:p w:rsidR="003852CF" w:rsidRDefault="003852CF" w:rsidP="00F44061">
      <w:pPr>
        <w:spacing w:line="36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პირველადი სტრუქტურული ერთეულის ხელმძღვანელს,</w:t>
      </w:r>
    </w:p>
    <w:p w:rsidR="003852CF" w:rsidRDefault="003852CF" w:rsidP="00F44061">
      <w:pPr>
        <w:spacing w:line="36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ბექა ჯაყელს</w:t>
      </w:r>
    </w:p>
    <w:p w:rsidR="003852CF" w:rsidRDefault="003852CF" w:rsidP="00F44061">
      <w:pPr>
        <w:spacing w:line="360" w:lineRule="auto"/>
        <w:jc w:val="both"/>
        <w:rPr>
          <w:rFonts w:ascii="Sylfaen" w:hAnsi="Sylfaen"/>
          <w:lang w:val="ka-GE"/>
        </w:rPr>
      </w:pPr>
    </w:p>
    <w:p w:rsidR="00941DAB" w:rsidRDefault="003852CF" w:rsidP="00F44061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ბექა,</w:t>
      </w:r>
    </w:p>
    <w:p w:rsidR="00941DAB" w:rsidRDefault="00941DAB" w:rsidP="00F44061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გაცნობებთ, რომ </w:t>
      </w:r>
      <w:r>
        <w:rPr>
          <w:rFonts w:ascii="Sylfaen" w:hAnsi="Sylfaen"/>
          <w:lang w:val="ka-GE"/>
        </w:rPr>
        <w:t>სსიპ დევნილთა, ეკომიგრანტთა და საარსებო წყაროებით უზრუნველყოფის სააგენტო</w:t>
      </w:r>
      <w:r>
        <w:rPr>
          <w:rFonts w:ascii="Sylfaen" w:hAnsi="Sylfaen"/>
          <w:lang w:val="ka-GE"/>
        </w:rPr>
        <w:t>ს</w:t>
      </w:r>
      <w:r w:rsidR="00196EAC">
        <w:rPr>
          <w:rFonts w:ascii="Sylfaen" w:hAnsi="Sylfaen"/>
          <w:lang w:val="ka-GE"/>
        </w:rPr>
        <w:t xml:space="preserve"> სატენდერო ეკონომია პირველ და მეორე კვარტალში შეადგენს:</w:t>
      </w:r>
    </w:p>
    <w:p w:rsidR="00196EAC" w:rsidRDefault="00196EAC" w:rsidP="00F44061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270107 კოდზე, საქონელი და მომსახურების მუხლზე - 35,311 ლარს.</w:t>
      </w:r>
    </w:p>
    <w:p w:rsidR="00196EAC" w:rsidRDefault="00196EAC" w:rsidP="00F44061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270605 კოდზე, სხვა ხარჯების მუხლზე - 984 ლარს.</w:t>
      </w:r>
    </w:p>
    <w:p w:rsidR="00196EAC" w:rsidRPr="00941DAB" w:rsidRDefault="00196EAC" w:rsidP="00F44061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გთხოვთ, დაგვრთოთ ნება ტენდერის შედეგად წარმოქმნილი ეკონომია, ჯამში 36,295 ლარი, საქართველოს მთავრობის 2020 წლის 27 აგვისტოს განკარგულება #1658 27, მუხლი 2-ის მე-4 ქვეპუნქტის  შესაბამისად, მთლიანად მივმართოთ </w:t>
      </w:r>
      <w:r w:rsidR="000C2626">
        <w:rPr>
          <w:rFonts w:ascii="Sylfaen" w:hAnsi="Sylfaen"/>
          <w:lang w:val="ka-GE"/>
        </w:rPr>
        <w:t>ტრანსპორტის ექსპლუატაციის, მოვლა-შენახვის და საწვავის ხარჯებისათვის</w:t>
      </w:r>
      <w:bookmarkStart w:id="0" w:name="_GoBack"/>
      <w:bookmarkEnd w:id="0"/>
      <w:r>
        <w:rPr>
          <w:rFonts w:ascii="Sylfaen" w:hAnsi="Sylfaen"/>
          <w:lang w:val="ka-GE"/>
        </w:rPr>
        <w:t>.</w:t>
      </w:r>
    </w:p>
    <w:p w:rsidR="00122483" w:rsidRDefault="00F44061" w:rsidP="00122483">
      <w:pPr>
        <w:spacing w:line="360" w:lineRule="auto"/>
        <w:ind w:right="27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</w:p>
    <w:sectPr w:rsidR="00122483" w:rsidSect="00D60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FBF"/>
    <w:rsid w:val="00021FBF"/>
    <w:rsid w:val="000932C2"/>
    <w:rsid w:val="000C2626"/>
    <w:rsid w:val="00122483"/>
    <w:rsid w:val="00145A40"/>
    <w:rsid w:val="00196EAC"/>
    <w:rsid w:val="002A358C"/>
    <w:rsid w:val="003116AA"/>
    <w:rsid w:val="003322EB"/>
    <w:rsid w:val="00361FB5"/>
    <w:rsid w:val="003852CF"/>
    <w:rsid w:val="003F2809"/>
    <w:rsid w:val="00434779"/>
    <w:rsid w:val="00512E37"/>
    <w:rsid w:val="00585921"/>
    <w:rsid w:val="006A4573"/>
    <w:rsid w:val="006F166B"/>
    <w:rsid w:val="0073148A"/>
    <w:rsid w:val="007848D5"/>
    <w:rsid w:val="007F3E69"/>
    <w:rsid w:val="008342DE"/>
    <w:rsid w:val="00865531"/>
    <w:rsid w:val="00941DAB"/>
    <w:rsid w:val="0097544B"/>
    <w:rsid w:val="009E6172"/>
    <w:rsid w:val="00A81895"/>
    <w:rsid w:val="00B1768B"/>
    <w:rsid w:val="00B81663"/>
    <w:rsid w:val="00C26A4F"/>
    <w:rsid w:val="00CD6CE0"/>
    <w:rsid w:val="00D16231"/>
    <w:rsid w:val="00D45AA2"/>
    <w:rsid w:val="00D60556"/>
    <w:rsid w:val="00E65AAB"/>
    <w:rsid w:val="00F4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EA357"/>
  <w15:chartTrackingRefBased/>
  <w15:docId w15:val="{BE2C164B-FA49-4654-9086-03EB9B54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6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Manana Natsvaladze</dc:creator>
  <cp:keywords/>
  <dc:description/>
  <cp:lastModifiedBy>Khatuna Gulitashvili</cp:lastModifiedBy>
  <cp:revision>8</cp:revision>
  <cp:lastPrinted>2020-09-14T11:29:00Z</cp:lastPrinted>
  <dcterms:created xsi:type="dcterms:W3CDTF">2020-09-09T05:36:00Z</dcterms:created>
  <dcterms:modified xsi:type="dcterms:W3CDTF">2020-09-14T13:59:00Z</dcterms:modified>
</cp:coreProperties>
</file>